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EA3" w:rsidRPr="00EF29ED" w:rsidRDefault="00666D17">
      <w:pPr>
        <w:rPr>
          <w:lang w:val="de-DE"/>
        </w:rPr>
      </w:pPr>
      <w:r w:rsidRPr="00EF29ED">
        <w:rPr>
          <w:lang w:val="de-DE"/>
        </w:rPr>
        <w:t xml:space="preserve">Auszug von  </w:t>
      </w:r>
      <w:r w:rsidR="00045EA3" w:rsidRPr="00EF29ED">
        <w:rPr>
          <w:lang w:val="de-DE"/>
        </w:rPr>
        <w:t>Tageszeitung Heute</w:t>
      </w:r>
    </w:p>
    <w:p w:rsidR="00074E38" w:rsidRPr="00EF29ED" w:rsidRDefault="00074E38">
      <w:pPr>
        <w:pStyle w:val="StandardWeb"/>
        <w:shd w:val="clear" w:color="auto" w:fill="FFFFFF"/>
        <w:textAlignment w:val="baseline"/>
        <w:divId w:val="1787582546"/>
        <w:rPr>
          <w:rFonts w:asciiTheme="minorHAnsi" w:hAnsiTheme="minorHAnsi" w:cs="Arial"/>
          <w:color w:val="111111"/>
          <w:sz w:val="22"/>
          <w:szCs w:val="22"/>
        </w:rPr>
      </w:pPr>
      <w:r w:rsidRPr="00EF29ED">
        <w:rPr>
          <w:rFonts w:asciiTheme="minorHAnsi" w:hAnsiTheme="minorHAnsi" w:cs="Arial"/>
          <w:color w:val="111111"/>
          <w:sz w:val="22"/>
          <w:szCs w:val="22"/>
        </w:rPr>
        <w:t xml:space="preserve">Demonstriert wird etwa am Vormittag vor dem Bildungsministerium, in anderen Bundesländern stehen Aktionen erst am Nachmittag oder frühen Abend am Programm. An gleicher Stelle wurde bereits im Oktober 2021 protestiert, erinnerte </w:t>
      </w:r>
      <w:proofErr w:type="spellStart"/>
      <w:r w:rsidRPr="00EF29ED">
        <w:rPr>
          <w:rFonts w:asciiTheme="minorHAnsi" w:hAnsiTheme="minorHAnsi" w:cs="Arial"/>
          <w:color w:val="111111"/>
          <w:sz w:val="22"/>
          <w:szCs w:val="22"/>
        </w:rPr>
        <w:t>Younion</w:t>
      </w:r>
      <w:proofErr w:type="spellEnd"/>
      <w:r w:rsidRPr="00EF29ED">
        <w:rPr>
          <w:rFonts w:asciiTheme="minorHAnsi" w:hAnsiTheme="minorHAnsi" w:cs="Arial"/>
          <w:color w:val="111111"/>
          <w:sz w:val="22"/>
          <w:szCs w:val="22"/>
        </w:rPr>
        <w:t xml:space="preserve">-Frauenreferentin Judith Hintermeier. Ex-Bildungsminister Heinz </w:t>
      </w:r>
      <w:proofErr w:type="spellStart"/>
      <w:r w:rsidRPr="00EF29ED">
        <w:rPr>
          <w:rFonts w:asciiTheme="minorHAnsi" w:hAnsiTheme="minorHAnsi" w:cs="Arial"/>
          <w:color w:val="111111"/>
          <w:sz w:val="22"/>
          <w:szCs w:val="22"/>
        </w:rPr>
        <w:t>Faßmann</w:t>
      </w:r>
      <w:proofErr w:type="spellEnd"/>
      <w:r w:rsidRPr="00EF29ED">
        <w:rPr>
          <w:rFonts w:asciiTheme="minorHAnsi" w:hAnsiTheme="minorHAnsi" w:cs="Arial"/>
          <w:color w:val="111111"/>
          <w:sz w:val="22"/>
          <w:szCs w:val="22"/>
        </w:rPr>
        <w:t xml:space="preserve"> habe zumindest Gesprächsbereitschaft gezeigt. "Und was kam? Ein Ministerwechsel. Und heute stehen wir mit den gleichen Forderungen hier."</w:t>
      </w:r>
    </w:p>
    <w:p w:rsidR="00074E38" w:rsidRPr="00EF29ED" w:rsidRDefault="00074E38">
      <w:pPr>
        <w:pStyle w:val="berschrift2"/>
        <w:shd w:val="clear" w:color="auto" w:fill="FFFFFF"/>
        <w:textAlignment w:val="baseline"/>
        <w:divId w:val="1787582546"/>
        <w:rPr>
          <w:rFonts w:asciiTheme="minorHAnsi" w:eastAsia="Times New Roman" w:hAnsiTheme="minorHAnsi" w:cs="Arial"/>
          <w:color w:val="111111"/>
          <w:sz w:val="22"/>
          <w:szCs w:val="22"/>
        </w:rPr>
      </w:pPr>
      <w:r w:rsidRPr="00EF29ED">
        <w:rPr>
          <w:rFonts w:asciiTheme="minorHAnsi" w:eastAsia="Times New Roman" w:hAnsiTheme="minorHAnsi" w:cs="Arial"/>
          <w:color w:val="111111"/>
          <w:sz w:val="22"/>
          <w:szCs w:val="22"/>
        </w:rPr>
        <w:t>Das Problem mit den Zuständigkeiten</w:t>
      </w:r>
    </w:p>
    <w:p w:rsidR="00074E38" w:rsidRPr="00EF29ED" w:rsidRDefault="00074E38">
      <w:pPr>
        <w:pStyle w:val="StandardWeb"/>
        <w:shd w:val="clear" w:color="auto" w:fill="FFFFFF"/>
        <w:textAlignment w:val="baseline"/>
        <w:divId w:val="1787582546"/>
        <w:rPr>
          <w:rFonts w:asciiTheme="minorHAnsi" w:hAnsiTheme="minorHAnsi" w:cs="Arial"/>
          <w:color w:val="111111"/>
          <w:sz w:val="22"/>
          <w:szCs w:val="22"/>
        </w:rPr>
      </w:pPr>
      <w:r w:rsidRPr="00EF29ED">
        <w:rPr>
          <w:rFonts w:asciiTheme="minorHAnsi" w:hAnsiTheme="minorHAnsi" w:cs="Arial"/>
          <w:color w:val="111111"/>
          <w:sz w:val="22"/>
          <w:szCs w:val="22"/>
        </w:rPr>
        <w:t>"Wir haben solche Kabeln (Ärger, Anm.)", meinte ÖGB-Vizepräsidentin Korinna Schumann. Immer wieder käme aus der Politik der Verweis auf fehlende Zuständigkeiten. Dabei sei das kein Problem. "Es braucht ein bundeseinheitliches Rahmengesetz für Elementarpädagogik. Das geht ganz schnell, wenn man will." Derzeit sind die Kindergärten Aufgabe der Länder, die Qualitätsmindeststandards sehen deshalb in jedem Land unterschiedlich aus.</w:t>
      </w:r>
    </w:p>
    <w:p w:rsidR="00074E38" w:rsidRPr="00EF29ED" w:rsidRDefault="00074E38">
      <w:pPr>
        <w:pStyle w:val="StandardWeb"/>
        <w:shd w:val="clear" w:color="auto" w:fill="FFFFFF"/>
        <w:textAlignment w:val="baseline"/>
        <w:divId w:val="1787582546"/>
        <w:rPr>
          <w:rFonts w:asciiTheme="minorHAnsi" w:hAnsiTheme="minorHAnsi" w:cs="Arial"/>
          <w:color w:val="111111"/>
          <w:sz w:val="22"/>
          <w:szCs w:val="22"/>
        </w:rPr>
      </w:pPr>
      <w:r w:rsidRPr="00EF29ED">
        <w:rPr>
          <w:rFonts w:asciiTheme="minorHAnsi" w:hAnsiTheme="minorHAnsi" w:cs="Arial"/>
          <w:color w:val="111111"/>
          <w:sz w:val="22"/>
          <w:szCs w:val="22"/>
        </w:rPr>
        <w:t>In Wien folgen am 29. März Demos der Mitarbeiterinnen und Mitarbeiter der privaten Kindergärten, Horte und schulischen Freizeitpädagogik - an diesem Tag bleiben diese Einrichtungen zu</w:t>
      </w:r>
    </w:p>
    <w:p w:rsidR="00074E38" w:rsidRPr="00EF29ED" w:rsidRDefault="00074E38">
      <w:pPr>
        <w:shd w:val="clear" w:color="auto" w:fill="FFFFFF"/>
        <w:textAlignment w:val="baseline"/>
        <w:divId w:val="252591288"/>
        <w:rPr>
          <w:rFonts w:eastAsia="Times New Roman" w:cs="Arial"/>
          <w:color w:val="111111"/>
        </w:rPr>
      </w:pPr>
      <w:r w:rsidRPr="00EF29ED">
        <w:rPr>
          <w:rFonts w:eastAsia="Times New Roman" w:cs="Arial"/>
          <w:color w:val="111111"/>
        </w:rPr>
        <w:t>(Quelle: APA)</w:t>
      </w:r>
    </w:p>
    <w:p w:rsidR="004A451E" w:rsidRPr="00EF29ED" w:rsidRDefault="004A451E">
      <w:pPr>
        <w:shd w:val="clear" w:color="auto" w:fill="F6F8F8"/>
        <w:spacing w:line="420" w:lineRule="atLeast"/>
        <w:divId w:val="1302613161"/>
        <w:rPr>
          <w:rFonts w:eastAsia="Times New Roman"/>
          <w:color w:val="222222"/>
        </w:rPr>
      </w:pPr>
      <w:r w:rsidRPr="00EF29ED">
        <w:rPr>
          <w:rFonts w:eastAsia="Times New Roman"/>
          <w:color w:val="222222"/>
        </w:rPr>
        <w:t>Unter dem Motto "5 nach 12" protestierte am Mittwoch zu Mittag in ganz Österreich das medizinische Personal vor den Krankenhäusern.</w:t>
      </w:r>
    </w:p>
    <w:p w:rsidR="004A451E" w:rsidRPr="00EF29ED" w:rsidRDefault="004A451E">
      <w:pPr>
        <w:pStyle w:val="StandardWeb"/>
        <w:shd w:val="clear" w:color="auto" w:fill="F6F8F8"/>
        <w:spacing w:before="0" w:beforeAutospacing="0" w:after="450" w:afterAutospacing="0" w:line="360" w:lineRule="atLeast"/>
        <w:divId w:val="515117830"/>
        <w:rPr>
          <w:rFonts w:asciiTheme="minorHAnsi" w:hAnsiTheme="minorHAnsi"/>
          <w:color w:val="222222"/>
          <w:sz w:val="22"/>
          <w:szCs w:val="22"/>
        </w:rPr>
      </w:pPr>
      <w:r w:rsidRPr="00EF29ED">
        <w:rPr>
          <w:rFonts w:asciiTheme="minorHAnsi" w:hAnsiTheme="minorHAnsi"/>
          <w:color w:val="222222"/>
          <w:sz w:val="22"/>
          <w:szCs w:val="22"/>
        </w:rPr>
        <w:t>Mit einer Protestaktion machten am Mittwoch gegen 12 Uhr die Gesundheitsberufe in Österreich auf die dramatische Corona-Situation aufmerksam. Unter dem Motto „5 nach 12“ versammelten sich die Mitarbeiterinnen und Mitarbeiter vor den Spitälern. Organisiert wurde die Aktion von der Initiative "Offensive Gesundheit". Der Protest richtet sich gegen die "Untätigkeit der Regierung". Gegen 12 Uhr legte das Personal deshalb österreichweit kurz die Arbeit nieder.</w:t>
      </w:r>
    </w:p>
    <w:p w:rsidR="004A451E" w:rsidRPr="00EF29ED" w:rsidRDefault="004A451E">
      <w:pPr>
        <w:pStyle w:val="berschrift4"/>
        <w:shd w:val="clear" w:color="auto" w:fill="F6F8F8"/>
        <w:spacing w:before="0" w:after="300"/>
        <w:divId w:val="515117830"/>
        <w:rPr>
          <w:rFonts w:asciiTheme="minorHAnsi" w:eastAsia="Times New Roman" w:hAnsiTheme="minorHAnsi"/>
          <w:color w:val="222222"/>
        </w:rPr>
      </w:pPr>
      <w:r w:rsidRPr="00EF29ED">
        <w:rPr>
          <w:rFonts w:asciiTheme="minorHAnsi" w:eastAsia="Times New Roman" w:hAnsiTheme="minorHAnsi"/>
          <w:color w:val="222222"/>
        </w:rPr>
        <w:t>Körperlich und psychisch am Limit</w:t>
      </w:r>
    </w:p>
    <w:p w:rsidR="004A451E" w:rsidRPr="00EF29ED" w:rsidRDefault="004A451E">
      <w:pPr>
        <w:pStyle w:val="StandardWeb"/>
        <w:shd w:val="clear" w:color="auto" w:fill="F6F8F8"/>
        <w:spacing w:before="0" w:beforeAutospacing="0" w:after="450" w:afterAutospacing="0" w:line="360" w:lineRule="atLeast"/>
        <w:divId w:val="515117830"/>
        <w:rPr>
          <w:rFonts w:asciiTheme="minorHAnsi" w:hAnsiTheme="minorHAnsi"/>
          <w:color w:val="222222"/>
          <w:sz w:val="22"/>
          <w:szCs w:val="22"/>
        </w:rPr>
      </w:pPr>
      <w:r w:rsidRPr="00EF29ED">
        <w:rPr>
          <w:rFonts w:asciiTheme="minorHAnsi" w:hAnsiTheme="minorHAnsi"/>
          <w:color w:val="222222"/>
          <w:sz w:val="22"/>
          <w:szCs w:val="22"/>
        </w:rPr>
        <w:t>Viele der rund 400.000 Beschäftigten seien bereits körperlich und psychisch am Limit. Alleine in Wien sind derzeit 330 Mitarbeiterinnen und Mitarbeiter städtischer Krankenhäuser wegen Covid-19 freigestellt.</w:t>
      </w:r>
    </w:p>
    <w:p w:rsidR="004A451E" w:rsidRPr="00EF29ED" w:rsidRDefault="004A451E">
      <w:pPr>
        <w:pStyle w:val="StandardWeb"/>
        <w:shd w:val="clear" w:color="auto" w:fill="F6F8F8"/>
        <w:spacing w:before="0" w:beforeAutospacing="0" w:after="450" w:afterAutospacing="0" w:line="360" w:lineRule="atLeast"/>
        <w:divId w:val="515117830"/>
        <w:rPr>
          <w:rFonts w:asciiTheme="minorHAnsi" w:hAnsiTheme="minorHAnsi"/>
          <w:color w:val="222222"/>
          <w:sz w:val="22"/>
          <w:szCs w:val="22"/>
        </w:rPr>
      </w:pPr>
      <w:r w:rsidRPr="00D97F44">
        <w:rPr>
          <w:rFonts w:asciiTheme="minorHAnsi" w:hAnsiTheme="minorHAnsi"/>
          <w:b/>
          <w:bCs/>
          <w:color w:val="222222"/>
          <w:sz w:val="22"/>
          <w:szCs w:val="22"/>
        </w:rPr>
        <w:t>Die "Offensive Gesundheit", ein Verbund aus Arbeiter- und Ärztekammer sowie den Gesundheitsgewerkschaften</w:t>
      </w:r>
      <w:r w:rsidRPr="00EF29ED">
        <w:rPr>
          <w:rFonts w:asciiTheme="minorHAnsi" w:hAnsiTheme="minorHAnsi"/>
          <w:color w:val="222222"/>
          <w:sz w:val="22"/>
          <w:szCs w:val="22"/>
        </w:rPr>
        <w:t>, spricht von der "größten Gesundheitskrise seit 100 Jahren". Derzeit müssen 1.824 Corona-Patienten im Spital behandelt werden, davon 413 auf den Intensivstationen. "Emotionale und körperliche Überlastung sind mittlerweile keine Ausnahme mehr, und wir müssen unsere Kolleginnen und Kollegen davor schützen. Wir brauchen also eine sofortige Entlastung der Mitarbeiterinnen und Mitarbeiter, um rasch gegensteuern zu können", so die "Offensive Gesundheit"</w:t>
      </w:r>
    </w:p>
    <w:p w:rsidR="00074E38" w:rsidRPr="00EF29ED" w:rsidRDefault="00A85EDB">
      <w:r w:rsidRPr="00EF29ED">
        <w:rPr>
          <w:rFonts w:eastAsia="Times New Roman"/>
        </w:rPr>
        <w:t>10.11.2021, 13:17</w:t>
      </w:r>
      <w:r w:rsidRPr="00EF29ED">
        <w:rPr>
          <w:rFonts w:eastAsia="Times New Roman"/>
          <w:color w:val="8B8B8B"/>
          <w:shd w:val="clear" w:color="auto" w:fill="F6F8F8"/>
        </w:rPr>
        <w:t>| Akt:</w:t>
      </w:r>
      <w:r w:rsidRPr="00EF29ED">
        <w:rPr>
          <w:rFonts w:eastAsia="Times New Roman"/>
        </w:rPr>
        <w:t>10.11.2021, 14:00</w:t>
      </w:r>
    </w:p>
    <w:sectPr w:rsidR="00074E38" w:rsidRPr="00EF29ED" w:rsidSect="003629E1">
      <w:pgSz w:w="11906" w:h="16838"/>
      <w:pgMar w:top="1134" w:right="141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A3"/>
    <w:rsid w:val="00031EC0"/>
    <w:rsid w:val="00045EA3"/>
    <w:rsid w:val="00074E38"/>
    <w:rsid w:val="001038F0"/>
    <w:rsid w:val="003629E1"/>
    <w:rsid w:val="004A451E"/>
    <w:rsid w:val="005D1C50"/>
    <w:rsid w:val="00666D17"/>
    <w:rsid w:val="008A42D1"/>
    <w:rsid w:val="00A04AC7"/>
    <w:rsid w:val="00A85EDB"/>
    <w:rsid w:val="00D97F44"/>
    <w:rsid w:val="00EF29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E7F395B-1D66-6248-8C5A-7AB66AB9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74E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4A45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074E38"/>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074E38"/>
    <w:pPr>
      <w:spacing w:before="100" w:beforeAutospacing="1" w:after="100" w:afterAutospacing="1" w:line="240" w:lineRule="auto"/>
    </w:pPr>
    <w:rPr>
      <w:rFonts w:ascii="Times New Roman" w:hAnsi="Times New Roman" w:cs="Times New Roman"/>
      <w:sz w:val="24"/>
      <w:szCs w:val="24"/>
    </w:rPr>
  </w:style>
  <w:style w:type="character" w:customStyle="1" w:styleId="berschrift4Zchn">
    <w:name w:val="Überschrift 4 Zchn"/>
    <w:basedOn w:val="Absatz-Standardschriftart"/>
    <w:link w:val="berschrift4"/>
    <w:uiPriority w:val="9"/>
    <w:semiHidden/>
    <w:rsid w:val="004A451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564063">
      <w:bodyDiv w:val="1"/>
      <w:marLeft w:val="0"/>
      <w:marRight w:val="0"/>
      <w:marTop w:val="0"/>
      <w:marBottom w:val="0"/>
      <w:divBdr>
        <w:top w:val="none" w:sz="0" w:space="0" w:color="auto"/>
        <w:left w:val="none" w:sz="0" w:space="0" w:color="auto"/>
        <w:bottom w:val="none" w:sz="0" w:space="0" w:color="auto"/>
        <w:right w:val="none" w:sz="0" w:space="0" w:color="auto"/>
      </w:divBdr>
      <w:divsChild>
        <w:div w:id="1302613161">
          <w:marLeft w:val="0"/>
          <w:marRight w:val="0"/>
          <w:marTop w:val="0"/>
          <w:marBottom w:val="450"/>
          <w:divBdr>
            <w:top w:val="none" w:sz="0" w:space="0" w:color="auto"/>
            <w:left w:val="none" w:sz="0" w:space="0" w:color="auto"/>
            <w:bottom w:val="none" w:sz="0" w:space="0" w:color="auto"/>
            <w:right w:val="none" w:sz="0" w:space="0" w:color="auto"/>
          </w:divBdr>
        </w:div>
        <w:div w:id="515117830">
          <w:marLeft w:val="0"/>
          <w:marRight w:val="0"/>
          <w:marTop w:val="0"/>
          <w:marBottom w:val="300"/>
          <w:divBdr>
            <w:top w:val="none" w:sz="0" w:space="0" w:color="auto"/>
            <w:left w:val="none" w:sz="0" w:space="0" w:color="auto"/>
            <w:bottom w:val="single" w:sz="6" w:space="12" w:color="E0E0E0"/>
            <w:right w:val="none" w:sz="0" w:space="0" w:color="auto"/>
          </w:divBdr>
        </w:div>
      </w:divsChild>
    </w:div>
    <w:div w:id="1787582546">
      <w:bodyDiv w:val="1"/>
      <w:marLeft w:val="0"/>
      <w:marRight w:val="0"/>
      <w:marTop w:val="0"/>
      <w:marBottom w:val="0"/>
      <w:divBdr>
        <w:top w:val="none" w:sz="0" w:space="0" w:color="auto"/>
        <w:left w:val="none" w:sz="0" w:space="0" w:color="auto"/>
        <w:bottom w:val="none" w:sz="0" w:space="0" w:color="auto"/>
        <w:right w:val="none" w:sz="0" w:space="0" w:color="auto"/>
      </w:divBdr>
      <w:divsChild>
        <w:div w:id="25259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G</dc:creator>
  <cp:keywords/>
  <dc:description/>
  <cp:lastModifiedBy>Markus G</cp:lastModifiedBy>
  <cp:revision>2</cp:revision>
  <dcterms:created xsi:type="dcterms:W3CDTF">2022-03-23T23:06:00Z</dcterms:created>
  <dcterms:modified xsi:type="dcterms:W3CDTF">2022-03-23T23:06:00Z</dcterms:modified>
</cp:coreProperties>
</file>